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4C251" w14:textId="77777777" w:rsidR="00B712AE" w:rsidRPr="00422DFA" w:rsidRDefault="00B712AE" w:rsidP="00214AF7">
      <w:pPr>
        <w:pStyle w:val="Title"/>
        <w:rPr>
          <w:sz w:val="28"/>
          <w:szCs w:val="28"/>
          <w:u w:val="none"/>
        </w:rPr>
      </w:pPr>
      <w:r w:rsidRPr="00422DFA">
        <w:rPr>
          <w:sz w:val="28"/>
          <w:szCs w:val="28"/>
          <w:u w:val="none"/>
        </w:rPr>
        <w:t>STATEMENT OF REASONS</w:t>
      </w:r>
    </w:p>
    <w:p w14:paraId="77FF4CDA" w14:textId="77777777" w:rsidR="00B712AE" w:rsidRDefault="00B712AE" w:rsidP="00214AF7">
      <w:pPr>
        <w:jc w:val="center"/>
        <w:rPr>
          <w:b/>
          <w:sz w:val="24"/>
          <w:u w:val="single"/>
        </w:rPr>
      </w:pPr>
    </w:p>
    <w:p w14:paraId="18344693" w14:textId="77777777" w:rsidR="00B712AE" w:rsidRDefault="00B712AE" w:rsidP="00214AF7">
      <w:pPr>
        <w:jc w:val="center"/>
        <w:rPr>
          <w:b/>
          <w:sz w:val="24"/>
          <w:u w:val="single"/>
        </w:rPr>
      </w:pPr>
    </w:p>
    <w:p w14:paraId="28844727" w14:textId="163689EE" w:rsidR="00B712AE" w:rsidRDefault="00422DFA" w:rsidP="00214AF7">
      <w:pPr>
        <w:pStyle w:val="Heading1"/>
      </w:pPr>
      <w:r w:rsidRPr="00422DFA">
        <w:t xml:space="preserve">City </w:t>
      </w:r>
      <w:r>
        <w:t>o</w:t>
      </w:r>
      <w:r w:rsidRPr="00422DFA">
        <w:t xml:space="preserve">f Newcastle </w:t>
      </w:r>
      <w:r>
        <w:t>u</w:t>
      </w:r>
      <w:r w:rsidRPr="00422DFA">
        <w:t>pon Tyne</w:t>
      </w:r>
    </w:p>
    <w:p w14:paraId="45562EED" w14:textId="77777777" w:rsidR="00B52CFE" w:rsidRPr="00B52CFE" w:rsidRDefault="00B52CFE" w:rsidP="00214AF7">
      <w:pPr>
        <w:jc w:val="center"/>
      </w:pPr>
    </w:p>
    <w:p w14:paraId="0E304BEC" w14:textId="77777777" w:rsidR="00B52CFE" w:rsidRDefault="00B52CFE" w:rsidP="00214AF7">
      <w:pPr>
        <w:jc w:val="center"/>
        <w:rPr>
          <w:b/>
          <w:sz w:val="24"/>
        </w:rPr>
      </w:pPr>
      <w:r>
        <w:rPr>
          <w:b/>
          <w:sz w:val="24"/>
        </w:rPr>
        <w:t>Traffic Regulation (Consolidation) Order 2009</w:t>
      </w:r>
    </w:p>
    <w:p w14:paraId="17A98ABC" w14:textId="17186819" w:rsidR="00B52CFE" w:rsidRDefault="00B52CFE" w:rsidP="00214AF7">
      <w:pPr>
        <w:jc w:val="center"/>
        <w:rPr>
          <w:b/>
          <w:sz w:val="24"/>
        </w:rPr>
      </w:pPr>
      <w:r>
        <w:rPr>
          <w:b/>
          <w:sz w:val="24"/>
        </w:rPr>
        <w:t>(</w:t>
      </w:r>
      <w:r w:rsidR="003060CA">
        <w:rPr>
          <w:b/>
          <w:sz w:val="24"/>
        </w:rPr>
        <w:t>A695 Scotswood Road</w:t>
      </w:r>
      <w:r>
        <w:rPr>
          <w:b/>
          <w:sz w:val="24"/>
        </w:rPr>
        <w:t xml:space="preserve"> Variation) Order 202</w:t>
      </w:r>
      <w:r w:rsidR="003060CA">
        <w:rPr>
          <w:b/>
          <w:sz w:val="24"/>
        </w:rPr>
        <w:t>6</w:t>
      </w:r>
      <w:r>
        <w:rPr>
          <w:b/>
          <w:sz w:val="24"/>
        </w:rPr>
        <w:t>, and</w:t>
      </w:r>
    </w:p>
    <w:p w14:paraId="3ECC5E39" w14:textId="77777777" w:rsidR="00B52CFE" w:rsidRDefault="00B52CFE" w:rsidP="00214AF7">
      <w:pPr>
        <w:jc w:val="center"/>
        <w:rPr>
          <w:b/>
          <w:sz w:val="24"/>
        </w:rPr>
      </w:pPr>
    </w:p>
    <w:p w14:paraId="48FC45BC" w14:textId="110C1AE3" w:rsidR="00214AF7" w:rsidRDefault="00214AF7" w:rsidP="00214AF7">
      <w:pPr>
        <w:pStyle w:val="ListParagraph"/>
        <w:jc w:val="center"/>
        <w:rPr>
          <w:b/>
          <w:sz w:val="24"/>
          <w:szCs w:val="24"/>
        </w:rPr>
      </w:pPr>
      <w:r w:rsidRPr="00C03C52">
        <w:rPr>
          <w:b/>
          <w:sz w:val="24"/>
          <w:szCs w:val="24"/>
        </w:rPr>
        <w:t>(Bus Lanes) Traffic Regulation Order 2014</w:t>
      </w:r>
    </w:p>
    <w:p w14:paraId="14EE70FD" w14:textId="474E25CE" w:rsidR="00214AF7" w:rsidRPr="00C03C52" w:rsidRDefault="00214AF7" w:rsidP="00214AF7">
      <w:pPr>
        <w:pStyle w:val="ListParagraph"/>
        <w:jc w:val="center"/>
        <w:rPr>
          <w:rFonts w:cs="Arial"/>
          <w:sz w:val="24"/>
          <w:szCs w:val="24"/>
          <w:lang w:val="en-AU"/>
        </w:rPr>
      </w:pPr>
      <w:r>
        <w:rPr>
          <w:b/>
          <w:sz w:val="24"/>
        </w:rPr>
        <w:t>(</w:t>
      </w:r>
      <w:r w:rsidRPr="00A320D7">
        <w:rPr>
          <w:rFonts w:cs="Arial"/>
          <w:b/>
          <w:bCs/>
          <w:sz w:val="24"/>
        </w:rPr>
        <w:t>William Armstrong Drive</w:t>
      </w:r>
      <w:r>
        <w:rPr>
          <w:b/>
          <w:sz w:val="24"/>
        </w:rPr>
        <w:t xml:space="preserve"> Variation) </w:t>
      </w:r>
      <w:r w:rsidRPr="00C03C52">
        <w:rPr>
          <w:b/>
          <w:sz w:val="24"/>
          <w:szCs w:val="24"/>
        </w:rPr>
        <w:t>Order 2026</w:t>
      </w:r>
      <w:r>
        <w:rPr>
          <w:b/>
          <w:sz w:val="24"/>
          <w:szCs w:val="24"/>
        </w:rPr>
        <w:t xml:space="preserve">     </w:t>
      </w:r>
    </w:p>
    <w:p w14:paraId="529361FD" w14:textId="77777777" w:rsidR="00B712AE" w:rsidRDefault="00B712AE" w:rsidP="00B52CFE">
      <w:pPr>
        <w:jc w:val="center"/>
        <w:rPr>
          <w:sz w:val="24"/>
        </w:rPr>
      </w:pPr>
    </w:p>
    <w:p w14:paraId="7B22F655" w14:textId="77777777" w:rsidR="00422DFA" w:rsidRDefault="00422DFA">
      <w:pPr>
        <w:rPr>
          <w:sz w:val="24"/>
        </w:rPr>
      </w:pPr>
    </w:p>
    <w:p w14:paraId="07510967" w14:textId="3450AE2B" w:rsidR="00B712AE" w:rsidRDefault="00B712AE">
      <w:pPr>
        <w:rPr>
          <w:sz w:val="24"/>
        </w:rPr>
      </w:pPr>
      <w:r>
        <w:rPr>
          <w:sz w:val="24"/>
        </w:rPr>
        <w:t>The Council’s reasons for proposing to make the above Order</w:t>
      </w:r>
      <w:r w:rsidR="00B52CFE">
        <w:rPr>
          <w:sz w:val="24"/>
        </w:rPr>
        <w:t>s</w:t>
      </w:r>
      <w:r>
        <w:rPr>
          <w:sz w:val="24"/>
        </w:rPr>
        <w:t xml:space="preserve"> are as follows:-</w:t>
      </w:r>
    </w:p>
    <w:p w14:paraId="2575B7D2" w14:textId="77777777" w:rsidR="00F5323B" w:rsidRDefault="00F5323B">
      <w:pPr>
        <w:rPr>
          <w:sz w:val="24"/>
        </w:rPr>
      </w:pPr>
    </w:p>
    <w:p w14:paraId="477363D8" w14:textId="77777777" w:rsidR="00F5323B" w:rsidRPr="00723BCC" w:rsidRDefault="00F5323B" w:rsidP="00F5323B">
      <w:pPr>
        <w:pStyle w:val="Default"/>
      </w:pPr>
      <w:r w:rsidRPr="00723BCC">
        <w:t>To facilitate the passage of any class of traffic (including pedestrians) and for preserving or improving the amenities of the area.</w:t>
      </w:r>
    </w:p>
    <w:p w14:paraId="4AE264E5" w14:textId="77777777" w:rsidR="00226EDB" w:rsidRDefault="00226EDB" w:rsidP="007C1EFA">
      <w:pPr>
        <w:rPr>
          <w:sz w:val="24"/>
        </w:rPr>
      </w:pPr>
    </w:p>
    <w:p w14:paraId="6F2E89F1" w14:textId="21C906C8" w:rsidR="007B5649" w:rsidRPr="00176394" w:rsidRDefault="00D81E45" w:rsidP="007B5649">
      <w:pPr>
        <w:rPr>
          <w:sz w:val="24"/>
          <w:szCs w:val="24"/>
        </w:rPr>
      </w:pPr>
      <w:r w:rsidRPr="00176394">
        <w:rPr>
          <w:sz w:val="24"/>
          <w:szCs w:val="24"/>
        </w:rPr>
        <w:t>A</w:t>
      </w:r>
      <w:r w:rsidR="003A689D">
        <w:rPr>
          <w:sz w:val="24"/>
          <w:szCs w:val="24"/>
        </w:rPr>
        <w:t xml:space="preserve"> </w:t>
      </w:r>
      <w:r w:rsidRPr="00176394">
        <w:rPr>
          <w:sz w:val="24"/>
          <w:szCs w:val="24"/>
        </w:rPr>
        <w:t>s</w:t>
      </w:r>
      <w:r w:rsidR="007B5649" w:rsidRPr="00176394">
        <w:rPr>
          <w:sz w:val="24"/>
          <w:szCs w:val="24"/>
        </w:rPr>
        <w:t>ignalised junction improvement</w:t>
      </w:r>
      <w:r w:rsidRPr="00176394">
        <w:rPr>
          <w:sz w:val="24"/>
          <w:szCs w:val="24"/>
        </w:rPr>
        <w:t xml:space="preserve"> scheme </w:t>
      </w:r>
      <w:r w:rsidR="005F4D2A" w:rsidRPr="00176394">
        <w:rPr>
          <w:sz w:val="24"/>
          <w:szCs w:val="24"/>
        </w:rPr>
        <w:t>on A695 Scotswood Road, William Armstrong Drive</w:t>
      </w:r>
      <w:r w:rsidR="00F5323B" w:rsidRPr="00176394">
        <w:rPr>
          <w:sz w:val="24"/>
          <w:szCs w:val="24"/>
        </w:rPr>
        <w:t xml:space="preserve"> and Violet Close</w:t>
      </w:r>
      <w:r w:rsidR="007B5649" w:rsidRPr="00176394">
        <w:rPr>
          <w:sz w:val="24"/>
          <w:szCs w:val="24"/>
        </w:rPr>
        <w:t> aim</w:t>
      </w:r>
      <w:r w:rsidR="00F5323B" w:rsidRPr="00176394">
        <w:rPr>
          <w:sz w:val="24"/>
          <w:szCs w:val="24"/>
        </w:rPr>
        <w:t>s</w:t>
      </w:r>
      <w:r w:rsidR="007B5649" w:rsidRPr="00176394">
        <w:rPr>
          <w:sz w:val="24"/>
          <w:szCs w:val="24"/>
        </w:rPr>
        <w:t xml:space="preserve"> to increase capacity, enhance safety, and improve flow for all users through optimized signal timing, geometric redesigns, and modern technology.</w:t>
      </w:r>
    </w:p>
    <w:p w14:paraId="34020A27" w14:textId="77777777" w:rsidR="00D81E45" w:rsidRPr="00176394" w:rsidRDefault="00D81E45" w:rsidP="007B5649">
      <w:pPr>
        <w:rPr>
          <w:sz w:val="24"/>
          <w:szCs w:val="24"/>
        </w:rPr>
      </w:pPr>
    </w:p>
    <w:p w14:paraId="71E2DD1D" w14:textId="77777777" w:rsidR="003A689D" w:rsidRDefault="007B5649" w:rsidP="003A689D">
      <w:pPr>
        <w:rPr>
          <w:sz w:val="24"/>
          <w:szCs w:val="24"/>
        </w:rPr>
      </w:pPr>
      <w:r w:rsidRPr="00176394">
        <w:rPr>
          <w:sz w:val="24"/>
          <w:szCs w:val="24"/>
        </w:rPr>
        <w:t>The scheme will help reduce collisions, by separating traffic movements adding new separate right turn stages on the east/west approaches</w:t>
      </w:r>
      <w:r w:rsidR="003A689D">
        <w:rPr>
          <w:sz w:val="24"/>
          <w:szCs w:val="24"/>
        </w:rPr>
        <w:t xml:space="preserve"> </w:t>
      </w:r>
      <w:r w:rsidR="003A689D" w:rsidRPr="00176394">
        <w:rPr>
          <w:sz w:val="24"/>
          <w:szCs w:val="24"/>
        </w:rPr>
        <w:t>and also improve facilities for pedestrians and cyclists at the same time.</w:t>
      </w:r>
    </w:p>
    <w:p w14:paraId="1E27F149" w14:textId="77777777" w:rsidR="00176394" w:rsidRDefault="00176394" w:rsidP="007B5649">
      <w:pPr>
        <w:rPr>
          <w:sz w:val="24"/>
          <w:szCs w:val="24"/>
        </w:rPr>
      </w:pPr>
    </w:p>
    <w:p w14:paraId="2416F751" w14:textId="7D21CDE8" w:rsidR="00AF57C5" w:rsidRPr="00176394" w:rsidRDefault="007B5649" w:rsidP="00AF57C5">
      <w:pPr>
        <w:rPr>
          <w:sz w:val="24"/>
          <w:szCs w:val="24"/>
        </w:rPr>
      </w:pPr>
      <w:r w:rsidRPr="00176394">
        <w:rPr>
          <w:sz w:val="24"/>
          <w:szCs w:val="24"/>
        </w:rPr>
        <w:t xml:space="preserve">By restricting some turns in and out of William Armstrong Drive, </w:t>
      </w:r>
      <w:r w:rsidR="003A689D">
        <w:rPr>
          <w:sz w:val="24"/>
          <w:szCs w:val="24"/>
        </w:rPr>
        <w:t>the existing bus lane</w:t>
      </w:r>
      <w:r w:rsidR="00171471">
        <w:rPr>
          <w:sz w:val="24"/>
          <w:szCs w:val="24"/>
        </w:rPr>
        <w:t xml:space="preserve"> </w:t>
      </w:r>
      <w:r w:rsidR="002E5120">
        <w:rPr>
          <w:sz w:val="24"/>
          <w:szCs w:val="24"/>
        </w:rPr>
        <w:t>would be extended</w:t>
      </w:r>
      <w:r w:rsidRPr="00176394">
        <w:rPr>
          <w:sz w:val="24"/>
          <w:szCs w:val="24"/>
        </w:rPr>
        <w:t xml:space="preserve"> up to the traffic signals</w:t>
      </w:r>
      <w:r w:rsidR="00382B8D">
        <w:rPr>
          <w:sz w:val="24"/>
          <w:szCs w:val="24"/>
        </w:rPr>
        <w:t xml:space="preserve"> </w:t>
      </w:r>
      <w:r w:rsidR="00AF57C5" w:rsidRPr="00176394">
        <w:rPr>
          <w:sz w:val="24"/>
          <w:szCs w:val="24"/>
        </w:rPr>
        <w:t xml:space="preserve">to </w:t>
      </w:r>
      <w:r w:rsidR="00A47340">
        <w:rPr>
          <w:sz w:val="24"/>
          <w:szCs w:val="24"/>
        </w:rPr>
        <w:t xml:space="preserve">help </w:t>
      </w:r>
      <w:r w:rsidR="00AF57C5" w:rsidRPr="00176394">
        <w:rPr>
          <w:sz w:val="24"/>
          <w:szCs w:val="24"/>
        </w:rPr>
        <w:t>improve bus reliability</w:t>
      </w:r>
      <w:r w:rsidR="00A47340">
        <w:rPr>
          <w:sz w:val="24"/>
          <w:szCs w:val="24"/>
        </w:rPr>
        <w:t>.</w:t>
      </w:r>
    </w:p>
    <w:p w14:paraId="09CD4D31" w14:textId="77777777" w:rsidR="00AF57C5" w:rsidRPr="00176394" w:rsidRDefault="00AF57C5" w:rsidP="000C7DA0">
      <w:pPr>
        <w:pStyle w:val="Default"/>
        <w:jc w:val="both"/>
      </w:pPr>
    </w:p>
    <w:p w14:paraId="51062BD0" w14:textId="2AAF7791" w:rsidR="000C7DA0" w:rsidRPr="00176394" w:rsidRDefault="000C7DA0" w:rsidP="00B13BBB">
      <w:pPr>
        <w:rPr>
          <w:sz w:val="24"/>
          <w:szCs w:val="24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048"/>
        <w:gridCol w:w="5049"/>
      </w:tblGrid>
      <w:tr w:rsidR="000C7DA0" w:rsidRPr="00176394" w14:paraId="73B04E9D" w14:textId="77777777">
        <w:trPr>
          <w:trHeight w:val="250"/>
        </w:trPr>
        <w:tc>
          <w:tcPr>
            <w:tcW w:w="10097" w:type="dxa"/>
            <w:gridSpan w:val="2"/>
          </w:tcPr>
          <w:p w14:paraId="01BABB4E" w14:textId="0E9B399A" w:rsidR="000C7DA0" w:rsidRPr="00176394" w:rsidRDefault="000C7DA0">
            <w:pPr>
              <w:pStyle w:val="Default"/>
            </w:pPr>
          </w:p>
        </w:tc>
      </w:tr>
      <w:tr w:rsidR="000C7DA0" w:rsidRPr="00723BCC" w14:paraId="2585267A" w14:textId="77777777">
        <w:trPr>
          <w:trHeight w:val="112"/>
        </w:trPr>
        <w:tc>
          <w:tcPr>
            <w:tcW w:w="5048" w:type="dxa"/>
          </w:tcPr>
          <w:p w14:paraId="4DC4CE7A" w14:textId="1F58BF44" w:rsidR="000C7DA0" w:rsidRPr="00723BCC" w:rsidRDefault="000C7DA0">
            <w:pPr>
              <w:pStyle w:val="Default"/>
            </w:pPr>
          </w:p>
        </w:tc>
        <w:tc>
          <w:tcPr>
            <w:tcW w:w="5048" w:type="dxa"/>
          </w:tcPr>
          <w:p w14:paraId="12320F64" w14:textId="6C6AB8F2" w:rsidR="000C7DA0" w:rsidRPr="00723BCC" w:rsidRDefault="000C7DA0">
            <w:pPr>
              <w:pStyle w:val="Default"/>
            </w:pPr>
          </w:p>
        </w:tc>
      </w:tr>
    </w:tbl>
    <w:p w14:paraId="288AC759" w14:textId="77777777" w:rsidR="000C7DA0" w:rsidRPr="00723BCC" w:rsidRDefault="000C7DA0" w:rsidP="000C7DA0">
      <w:pPr>
        <w:rPr>
          <w:sz w:val="24"/>
          <w:szCs w:val="24"/>
        </w:rPr>
      </w:pPr>
    </w:p>
    <w:sectPr w:rsidR="000C7DA0" w:rsidRPr="00723BCC" w:rsidSect="000D4BC3">
      <w:pgSz w:w="11906" w:h="16838" w:code="9"/>
      <w:pgMar w:top="1440" w:right="1440" w:bottom="1440" w:left="1440" w:header="720" w:footer="720" w:gutter="0"/>
      <w:paperSrc w:first="261" w:other="26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9A90A" w14:textId="77777777" w:rsidR="00D4725E" w:rsidRDefault="00D4725E">
      <w:r>
        <w:separator/>
      </w:r>
    </w:p>
  </w:endnote>
  <w:endnote w:type="continuationSeparator" w:id="0">
    <w:p w14:paraId="63D35A12" w14:textId="77777777" w:rsidR="00D4725E" w:rsidRDefault="00D472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A192E" w14:textId="77777777" w:rsidR="00D4725E" w:rsidRDefault="00D4725E">
      <w:r>
        <w:separator/>
      </w:r>
    </w:p>
  </w:footnote>
  <w:footnote w:type="continuationSeparator" w:id="0">
    <w:p w14:paraId="37AE8322" w14:textId="77777777" w:rsidR="00D4725E" w:rsidRDefault="00D472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967D9"/>
    <w:multiLevelType w:val="hybridMultilevel"/>
    <w:tmpl w:val="8A9E72E2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3251A7"/>
    <w:multiLevelType w:val="hybridMultilevel"/>
    <w:tmpl w:val="76F8A64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AB0411F"/>
    <w:multiLevelType w:val="multilevel"/>
    <w:tmpl w:val="8A9E72E2"/>
    <w:lvl w:ilvl="0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952072B"/>
    <w:multiLevelType w:val="hybridMultilevel"/>
    <w:tmpl w:val="02AE3240"/>
    <w:lvl w:ilvl="0" w:tplc="4692AF66">
      <w:start w:val="1"/>
      <w:numFmt w:val="lowerRoman"/>
      <w:lvlText w:val="(%1)"/>
      <w:lvlJc w:val="left"/>
      <w:pPr>
        <w:ind w:left="720" w:hanging="72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47582567">
    <w:abstractNumId w:val="0"/>
  </w:num>
  <w:num w:numId="2" w16cid:durableId="2020353506">
    <w:abstractNumId w:val="2"/>
  </w:num>
  <w:num w:numId="3" w16cid:durableId="343871786">
    <w:abstractNumId w:val="1"/>
  </w:num>
  <w:num w:numId="4" w16cid:durableId="21172153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BC3"/>
    <w:rsid w:val="000C7DA0"/>
    <w:rsid w:val="000D4BC3"/>
    <w:rsid w:val="00171471"/>
    <w:rsid w:val="00176394"/>
    <w:rsid w:val="00214AF7"/>
    <w:rsid w:val="00226EDB"/>
    <w:rsid w:val="002E5120"/>
    <w:rsid w:val="00305279"/>
    <w:rsid w:val="003060CA"/>
    <w:rsid w:val="00374964"/>
    <w:rsid w:val="00382B8D"/>
    <w:rsid w:val="003A689D"/>
    <w:rsid w:val="003E6A03"/>
    <w:rsid w:val="00422DFA"/>
    <w:rsid w:val="005A1619"/>
    <w:rsid w:val="005F4D2A"/>
    <w:rsid w:val="00723BCC"/>
    <w:rsid w:val="00752FF6"/>
    <w:rsid w:val="007B5649"/>
    <w:rsid w:val="007C1EFA"/>
    <w:rsid w:val="00921CF9"/>
    <w:rsid w:val="009F061E"/>
    <w:rsid w:val="00A47340"/>
    <w:rsid w:val="00AA21ED"/>
    <w:rsid w:val="00AE0831"/>
    <w:rsid w:val="00AE24DD"/>
    <w:rsid w:val="00AF57C5"/>
    <w:rsid w:val="00B13BBB"/>
    <w:rsid w:val="00B52CFE"/>
    <w:rsid w:val="00B712AE"/>
    <w:rsid w:val="00B97BFF"/>
    <w:rsid w:val="00C67F6C"/>
    <w:rsid w:val="00CF0B6D"/>
    <w:rsid w:val="00D1418E"/>
    <w:rsid w:val="00D4725E"/>
    <w:rsid w:val="00D7325A"/>
    <w:rsid w:val="00D81E45"/>
    <w:rsid w:val="00F5323B"/>
    <w:rsid w:val="00F75E93"/>
    <w:rsid w:val="00FD5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50D3DF"/>
  <w15:docId w15:val="{82165D0D-F8E3-4E0A-B49D-C6A0DF65F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jc w:val="both"/>
    </w:pPr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left" w:pos="0"/>
        <w:tab w:val="right" w:pos="8307"/>
      </w:tabs>
      <w:jc w:val="left"/>
    </w:pPr>
    <w:rPr>
      <w:b/>
    </w:rPr>
  </w:style>
  <w:style w:type="paragraph" w:styleId="Footer">
    <w:name w:val="footer"/>
    <w:basedOn w:val="Normal"/>
    <w:pPr>
      <w:tabs>
        <w:tab w:val="left" w:pos="0"/>
        <w:tab w:val="right" w:pos="8307"/>
      </w:tabs>
      <w:spacing w:before="120"/>
      <w:jc w:val="left"/>
    </w:pPr>
    <w:rPr>
      <w:sz w:val="18"/>
    </w:rPr>
  </w:style>
  <w:style w:type="paragraph" w:styleId="Title">
    <w:name w:val="Title"/>
    <w:basedOn w:val="Normal"/>
    <w:qFormat/>
    <w:pPr>
      <w:jc w:val="center"/>
    </w:pPr>
    <w:rPr>
      <w:b/>
      <w:sz w:val="24"/>
      <w:u w:val="single"/>
    </w:rPr>
  </w:style>
  <w:style w:type="paragraph" w:customStyle="1" w:styleId="Default">
    <w:name w:val="Default"/>
    <w:rsid w:val="000C7DA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14A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765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b29fb4c0-0d04-4a9f-b462-c1294b1e1b47}" enabled="0" method="" siteId="{b29fb4c0-0d04-4a9f-b462-c1294b1e1b4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STATEMENT OF REASONS</vt:lpstr>
    </vt:vector>
  </TitlesOfParts>
  <Company>Newcastle City Council</Company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STATEMENT OF REASONS</dc:title>
  <dc:creator>david Monnelly</dc:creator>
  <cp:lastModifiedBy>Rogerson, Trina</cp:lastModifiedBy>
  <cp:revision>15</cp:revision>
  <cp:lastPrinted>2010-11-08T09:53:00Z</cp:lastPrinted>
  <dcterms:created xsi:type="dcterms:W3CDTF">2026-08-20T14:08:00Z</dcterms:created>
  <dcterms:modified xsi:type="dcterms:W3CDTF">2026-10-01T12:30:00Z</dcterms:modified>
</cp:coreProperties>
</file>